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8D" w:rsidRDefault="0077208D" w:rsidP="00CF009B"/>
    <w:tbl>
      <w:tblPr>
        <w:tblStyle w:val="a6"/>
        <w:tblW w:w="14737" w:type="dxa"/>
        <w:jc w:val="center"/>
        <w:tblLayout w:type="fixed"/>
        <w:tblLook w:val="04A0" w:firstRow="1" w:lastRow="0" w:firstColumn="1" w:lastColumn="0" w:noHBand="0" w:noVBand="1"/>
      </w:tblPr>
      <w:tblGrid>
        <w:gridCol w:w="567"/>
        <w:gridCol w:w="2547"/>
        <w:gridCol w:w="4536"/>
        <w:gridCol w:w="992"/>
        <w:gridCol w:w="992"/>
        <w:gridCol w:w="993"/>
        <w:gridCol w:w="1559"/>
        <w:gridCol w:w="1417"/>
        <w:gridCol w:w="1134"/>
      </w:tblGrid>
      <w:tr w:rsidR="0077208D" w:rsidTr="00DD5AE0">
        <w:trPr>
          <w:trHeight w:val="319"/>
          <w:jc w:val="center"/>
        </w:trPr>
        <w:tc>
          <w:tcPr>
            <w:tcW w:w="14737" w:type="dxa"/>
            <w:gridSpan w:val="9"/>
            <w:tcBorders>
              <w:top w:val="nil"/>
              <w:left w:val="nil"/>
              <w:right w:val="nil"/>
            </w:tcBorders>
            <w:shd w:val="clear" w:color="auto" w:fill="auto"/>
            <w:vAlign w:val="center"/>
          </w:tcPr>
          <w:p w:rsidR="0077208D" w:rsidRPr="0077208D" w:rsidRDefault="008A41DA" w:rsidP="00712438">
            <w:pPr>
              <w:spacing w:line="560" w:lineRule="exact"/>
              <w:ind w:firstLineChars="200" w:firstLine="640"/>
              <w:jc w:val="center"/>
              <w:rPr>
                <w:rFonts w:ascii="仿宋" w:eastAsia="仿宋" w:hAnsi="仿宋" w:cs="Times New Roman"/>
                <w:color w:val="333333"/>
                <w:sz w:val="32"/>
                <w:szCs w:val="32"/>
              </w:rPr>
            </w:pPr>
            <w:bookmarkStart w:id="0" w:name="_GoBack"/>
            <w:r w:rsidRPr="0034305F">
              <w:rPr>
                <w:rFonts w:ascii="仿宋" w:eastAsia="仿宋" w:hAnsi="仿宋" w:cs="Times New Roman" w:hint="eastAsia"/>
                <w:color w:val="333333"/>
                <w:sz w:val="32"/>
                <w:szCs w:val="32"/>
              </w:rPr>
              <w:t>附件</w:t>
            </w:r>
            <w:r>
              <w:rPr>
                <w:rFonts w:ascii="仿宋" w:eastAsia="仿宋" w:hAnsi="仿宋" w:cs="Times New Roman" w:hint="eastAsia"/>
                <w:color w:val="333333"/>
                <w:sz w:val="32"/>
                <w:szCs w:val="32"/>
              </w:rPr>
              <w:t>：</w:t>
            </w:r>
            <w:r w:rsidRPr="004874F4">
              <w:rPr>
                <w:rFonts w:ascii="仿宋" w:eastAsia="仿宋" w:hAnsi="仿宋" w:cs="Times New Roman" w:hint="eastAsia"/>
                <w:sz w:val="32"/>
                <w:szCs w:val="32"/>
              </w:rPr>
              <w:t>2</w:t>
            </w:r>
            <w:r w:rsidRPr="004874F4">
              <w:rPr>
                <w:rFonts w:ascii="仿宋" w:eastAsia="仿宋" w:hAnsi="仿宋" w:cs="Times New Roman"/>
                <w:sz w:val="32"/>
                <w:szCs w:val="32"/>
              </w:rPr>
              <w:t>024年苏州工业园区医学新技术</w:t>
            </w:r>
            <w:r w:rsidR="00D41EB8" w:rsidRPr="00D41EB8">
              <w:rPr>
                <w:rFonts w:ascii="仿宋" w:eastAsia="仿宋" w:hAnsi="仿宋" w:cs="Times New Roman"/>
                <w:color w:val="000000" w:themeColor="text1"/>
                <w:sz w:val="32"/>
                <w:szCs w:val="32"/>
              </w:rPr>
              <w:t>拟</w:t>
            </w:r>
            <w:r w:rsidRPr="004874F4">
              <w:rPr>
                <w:rFonts w:ascii="仿宋" w:eastAsia="仿宋" w:hAnsi="仿宋" w:cs="Times New Roman" w:hint="eastAsia"/>
                <w:sz w:val="32"/>
                <w:szCs w:val="32"/>
              </w:rPr>
              <w:t>获奖项目</w:t>
            </w:r>
            <w:bookmarkEnd w:id="0"/>
          </w:p>
        </w:tc>
      </w:tr>
      <w:tr w:rsidR="0097683E" w:rsidTr="00DD5AE0">
        <w:trPr>
          <w:trHeight w:val="319"/>
          <w:jc w:val="center"/>
        </w:trPr>
        <w:tc>
          <w:tcPr>
            <w:tcW w:w="567" w:type="dxa"/>
            <w:shd w:val="clear" w:color="auto" w:fill="auto"/>
            <w:vAlign w:val="center"/>
          </w:tcPr>
          <w:p w:rsidR="0097683E" w:rsidRPr="0077208D" w:rsidRDefault="0097683E" w:rsidP="0097683E">
            <w:pPr>
              <w:widowControl/>
              <w:jc w:val="center"/>
              <w:rPr>
                <w:rFonts w:ascii="仿宋_GB2312" w:eastAsia="仿宋_GB2312"/>
                <w:color w:val="000000"/>
                <w:sz w:val="22"/>
              </w:rPr>
            </w:pPr>
            <w:r w:rsidRPr="0077208D">
              <w:rPr>
                <w:rFonts w:ascii="仿宋_GB2312" w:eastAsia="仿宋_GB2312" w:hint="eastAsia"/>
                <w:color w:val="000000"/>
                <w:sz w:val="22"/>
              </w:rPr>
              <w:t>序号</w:t>
            </w:r>
          </w:p>
        </w:tc>
        <w:tc>
          <w:tcPr>
            <w:tcW w:w="2547" w:type="dxa"/>
            <w:vAlign w:val="center"/>
          </w:tcPr>
          <w:p w:rsidR="0097683E" w:rsidRPr="0077208D" w:rsidRDefault="0097683E" w:rsidP="0097683E">
            <w:pPr>
              <w:jc w:val="center"/>
              <w:rPr>
                <w:rFonts w:ascii="仿宋_GB2312" w:eastAsia="仿宋_GB2312"/>
                <w:color w:val="000000"/>
                <w:sz w:val="22"/>
              </w:rPr>
            </w:pPr>
            <w:r w:rsidRPr="0077208D">
              <w:rPr>
                <w:rFonts w:ascii="仿宋_GB2312" w:eastAsia="仿宋_GB2312" w:hint="eastAsia"/>
                <w:color w:val="000000"/>
                <w:sz w:val="22"/>
              </w:rPr>
              <w:t>完成单位</w:t>
            </w:r>
          </w:p>
        </w:tc>
        <w:tc>
          <w:tcPr>
            <w:tcW w:w="4536" w:type="dxa"/>
            <w:vAlign w:val="center"/>
          </w:tcPr>
          <w:p w:rsidR="0097683E" w:rsidRPr="0077208D" w:rsidRDefault="0097683E" w:rsidP="0097683E">
            <w:pPr>
              <w:jc w:val="center"/>
              <w:rPr>
                <w:rFonts w:ascii="仿宋_GB2312" w:eastAsia="仿宋_GB2312"/>
                <w:color w:val="000000"/>
                <w:sz w:val="22"/>
              </w:rPr>
            </w:pPr>
            <w:r w:rsidRPr="0077208D">
              <w:rPr>
                <w:rFonts w:ascii="仿宋_GB2312" w:eastAsia="仿宋_GB2312" w:hint="eastAsia"/>
                <w:color w:val="000000"/>
                <w:sz w:val="22"/>
              </w:rPr>
              <w:t>项目名称</w:t>
            </w:r>
          </w:p>
        </w:tc>
        <w:tc>
          <w:tcPr>
            <w:tcW w:w="992" w:type="dxa"/>
            <w:vAlign w:val="center"/>
          </w:tcPr>
          <w:p w:rsidR="0097683E" w:rsidRPr="0077208D" w:rsidRDefault="0097683E" w:rsidP="0097683E">
            <w:pPr>
              <w:jc w:val="center"/>
              <w:rPr>
                <w:rFonts w:ascii="仿宋_GB2312" w:eastAsia="仿宋_GB2312"/>
                <w:color w:val="000000"/>
                <w:sz w:val="22"/>
              </w:rPr>
            </w:pPr>
            <w:r w:rsidRPr="0077208D">
              <w:rPr>
                <w:rFonts w:ascii="仿宋_GB2312" w:eastAsia="仿宋_GB2312" w:hint="eastAsia"/>
                <w:color w:val="000000"/>
                <w:sz w:val="22"/>
              </w:rPr>
              <w:t>第一</w:t>
            </w:r>
          </w:p>
          <w:p w:rsidR="0097683E" w:rsidRPr="0077208D" w:rsidRDefault="0097683E" w:rsidP="0097683E">
            <w:pPr>
              <w:jc w:val="center"/>
              <w:rPr>
                <w:rFonts w:ascii="仿宋_GB2312" w:eastAsia="仿宋_GB2312"/>
                <w:color w:val="000000"/>
                <w:sz w:val="22"/>
              </w:rPr>
            </w:pPr>
            <w:r w:rsidRPr="0077208D">
              <w:rPr>
                <w:rFonts w:ascii="仿宋_GB2312" w:eastAsia="仿宋_GB2312" w:hint="eastAsia"/>
                <w:color w:val="000000"/>
                <w:sz w:val="22"/>
              </w:rPr>
              <w:t>完成人</w:t>
            </w:r>
          </w:p>
        </w:tc>
        <w:tc>
          <w:tcPr>
            <w:tcW w:w="992" w:type="dxa"/>
            <w:vAlign w:val="center"/>
          </w:tcPr>
          <w:p w:rsidR="0097683E" w:rsidRPr="0077208D" w:rsidRDefault="0097683E" w:rsidP="0097683E">
            <w:pPr>
              <w:jc w:val="center"/>
              <w:rPr>
                <w:rFonts w:ascii="仿宋_GB2312" w:eastAsia="仿宋_GB2312"/>
                <w:color w:val="000000"/>
                <w:sz w:val="22"/>
              </w:rPr>
            </w:pPr>
            <w:r w:rsidRPr="0077208D">
              <w:rPr>
                <w:rFonts w:ascii="仿宋_GB2312" w:eastAsia="仿宋_GB2312" w:hint="eastAsia"/>
                <w:color w:val="000000"/>
                <w:sz w:val="22"/>
              </w:rPr>
              <w:t>第二</w:t>
            </w:r>
          </w:p>
          <w:p w:rsidR="0097683E" w:rsidRPr="0077208D" w:rsidRDefault="0097683E" w:rsidP="0097683E">
            <w:pPr>
              <w:jc w:val="center"/>
              <w:rPr>
                <w:rFonts w:ascii="仿宋_GB2312" w:eastAsia="仿宋_GB2312"/>
                <w:color w:val="000000"/>
                <w:sz w:val="22"/>
              </w:rPr>
            </w:pPr>
            <w:r w:rsidRPr="0077208D">
              <w:rPr>
                <w:rFonts w:ascii="仿宋_GB2312" w:eastAsia="仿宋_GB2312" w:hint="eastAsia"/>
                <w:color w:val="000000"/>
                <w:sz w:val="22"/>
              </w:rPr>
              <w:t>完成人</w:t>
            </w:r>
          </w:p>
        </w:tc>
        <w:tc>
          <w:tcPr>
            <w:tcW w:w="993" w:type="dxa"/>
            <w:vAlign w:val="center"/>
          </w:tcPr>
          <w:p w:rsidR="0097683E" w:rsidRPr="0077208D" w:rsidRDefault="0097683E" w:rsidP="0077208D">
            <w:pPr>
              <w:jc w:val="center"/>
              <w:rPr>
                <w:rFonts w:ascii="仿宋_GB2312" w:eastAsia="仿宋_GB2312"/>
                <w:color w:val="000000"/>
                <w:sz w:val="22"/>
              </w:rPr>
            </w:pPr>
            <w:r w:rsidRPr="0077208D">
              <w:rPr>
                <w:rFonts w:ascii="仿宋_GB2312" w:eastAsia="仿宋_GB2312" w:hint="eastAsia"/>
                <w:color w:val="000000"/>
                <w:sz w:val="22"/>
              </w:rPr>
              <w:t>第三</w:t>
            </w:r>
          </w:p>
          <w:p w:rsidR="0097683E" w:rsidRPr="0077208D" w:rsidRDefault="0097683E" w:rsidP="0077208D">
            <w:pPr>
              <w:jc w:val="center"/>
              <w:rPr>
                <w:rFonts w:ascii="仿宋_GB2312" w:eastAsia="仿宋_GB2312"/>
                <w:color w:val="000000"/>
                <w:sz w:val="22"/>
              </w:rPr>
            </w:pPr>
            <w:r w:rsidRPr="0077208D">
              <w:rPr>
                <w:rFonts w:ascii="仿宋_GB2312" w:eastAsia="仿宋_GB2312" w:hint="eastAsia"/>
                <w:color w:val="000000"/>
                <w:sz w:val="22"/>
              </w:rPr>
              <w:t>完成人</w:t>
            </w:r>
          </w:p>
        </w:tc>
        <w:tc>
          <w:tcPr>
            <w:tcW w:w="1559" w:type="dxa"/>
            <w:vAlign w:val="center"/>
          </w:tcPr>
          <w:p w:rsidR="0097683E" w:rsidRPr="0077208D" w:rsidRDefault="0097683E" w:rsidP="0077208D">
            <w:pPr>
              <w:jc w:val="center"/>
              <w:rPr>
                <w:rFonts w:ascii="仿宋_GB2312" w:eastAsia="仿宋_GB2312"/>
                <w:color w:val="000000"/>
                <w:sz w:val="22"/>
              </w:rPr>
            </w:pPr>
            <w:r w:rsidRPr="0077208D">
              <w:rPr>
                <w:rFonts w:ascii="仿宋_GB2312" w:eastAsia="仿宋_GB2312" w:hint="eastAsia"/>
                <w:color w:val="000000"/>
                <w:sz w:val="22"/>
              </w:rPr>
              <w:t>申报科室</w:t>
            </w:r>
          </w:p>
        </w:tc>
        <w:tc>
          <w:tcPr>
            <w:tcW w:w="1417" w:type="dxa"/>
            <w:vAlign w:val="center"/>
          </w:tcPr>
          <w:p w:rsidR="0097683E" w:rsidRPr="0077208D" w:rsidRDefault="0097683E" w:rsidP="0077208D">
            <w:pPr>
              <w:jc w:val="center"/>
              <w:rPr>
                <w:rFonts w:ascii="仿宋_GB2312" w:eastAsia="仿宋_GB2312"/>
                <w:color w:val="000000"/>
                <w:sz w:val="22"/>
              </w:rPr>
            </w:pPr>
            <w:r w:rsidRPr="0077208D">
              <w:rPr>
                <w:rFonts w:ascii="仿宋_GB2312" w:eastAsia="仿宋_GB2312" w:hint="eastAsia"/>
                <w:color w:val="000000"/>
                <w:sz w:val="22"/>
              </w:rPr>
              <w:t>学科</w:t>
            </w:r>
          </w:p>
        </w:tc>
        <w:tc>
          <w:tcPr>
            <w:tcW w:w="1134" w:type="dxa"/>
            <w:vAlign w:val="center"/>
          </w:tcPr>
          <w:p w:rsidR="0097683E" w:rsidRPr="0077208D" w:rsidRDefault="0097683E" w:rsidP="0097683E">
            <w:pPr>
              <w:jc w:val="center"/>
              <w:rPr>
                <w:rFonts w:ascii="仿宋_GB2312" w:eastAsia="仿宋_GB2312"/>
                <w:color w:val="000000"/>
                <w:sz w:val="22"/>
              </w:rPr>
            </w:pPr>
            <w:r w:rsidRPr="0077208D">
              <w:rPr>
                <w:rFonts w:ascii="仿宋_GB2312" w:eastAsia="仿宋_GB2312" w:hint="eastAsia"/>
                <w:color w:val="000000"/>
                <w:sz w:val="22"/>
              </w:rPr>
              <w:t>评审结果</w:t>
            </w:r>
          </w:p>
        </w:tc>
      </w:tr>
      <w:tr w:rsidR="00DD5AE0" w:rsidTr="00DD5AE0">
        <w:trPr>
          <w:trHeight w:val="335"/>
          <w:jc w:val="center"/>
        </w:trPr>
        <w:tc>
          <w:tcPr>
            <w:tcW w:w="567" w:type="dxa"/>
            <w:shd w:val="clear" w:color="auto" w:fill="auto"/>
            <w:vAlign w:val="center"/>
          </w:tcPr>
          <w:p w:rsidR="00DD5AE0" w:rsidRPr="0077208D" w:rsidRDefault="00DD5AE0" w:rsidP="00DD5AE0">
            <w:pPr>
              <w:widowControl/>
              <w:jc w:val="center"/>
              <w:rPr>
                <w:rFonts w:ascii="仿宋_GB2312" w:eastAsia="仿宋_GB2312"/>
                <w:color w:val="000000"/>
                <w:sz w:val="22"/>
              </w:rPr>
            </w:pPr>
            <w:r w:rsidRPr="0077208D">
              <w:rPr>
                <w:rFonts w:ascii="仿宋_GB2312" w:eastAsia="仿宋_GB2312" w:hint="eastAsia"/>
                <w:color w:val="000000"/>
                <w:sz w:val="22"/>
              </w:rPr>
              <w:t>1</w:t>
            </w:r>
          </w:p>
        </w:tc>
        <w:tc>
          <w:tcPr>
            <w:tcW w:w="2547" w:type="dxa"/>
            <w:vAlign w:val="center"/>
          </w:tcPr>
          <w:p w:rsidR="00DD5AE0" w:rsidRPr="0077208D" w:rsidRDefault="00DD5AE0" w:rsidP="00DD5AE0">
            <w:pPr>
              <w:jc w:val="center"/>
              <w:rPr>
                <w:rFonts w:ascii="仿宋_GB2312" w:eastAsia="仿宋_GB2312"/>
                <w:color w:val="000000"/>
                <w:sz w:val="22"/>
              </w:rPr>
            </w:pPr>
            <w:r>
              <w:rPr>
                <w:rFonts w:ascii="仿宋_GB2312" w:eastAsia="仿宋_GB2312" w:hint="eastAsia"/>
                <w:color w:val="000000"/>
                <w:sz w:val="22"/>
              </w:rPr>
              <w:t>苏州大学附属第四</w:t>
            </w:r>
            <w:r w:rsidRPr="0077208D">
              <w:rPr>
                <w:rFonts w:ascii="仿宋_GB2312" w:eastAsia="仿宋_GB2312" w:hint="eastAsia"/>
                <w:color w:val="000000"/>
                <w:sz w:val="22"/>
              </w:rPr>
              <w:t>医院</w:t>
            </w:r>
            <w:r w:rsidRPr="0077208D">
              <w:rPr>
                <w:rFonts w:ascii="仿宋_GB2312" w:eastAsia="仿宋_GB2312" w:hint="eastAsia"/>
                <w:color w:val="000000"/>
                <w:sz w:val="22"/>
              </w:rPr>
              <w:br/>
            </w:r>
            <w:r>
              <w:rPr>
                <w:rFonts w:ascii="仿宋_GB2312" w:eastAsia="仿宋_GB2312" w:hint="eastAsia"/>
                <w:color w:val="000000"/>
                <w:sz w:val="22"/>
              </w:rPr>
              <w:t>（苏州市</w:t>
            </w:r>
            <w:r w:rsidRPr="0077208D">
              <w:rPr>
                <w:rFonts w:ascii="仿宋_GB2312" w:eastAsia="仿宋_GB2312" w:hint="eastAsia"/>
                <w:color w:val="000000"/>
                <w:sz w:val="22"/>
              </w:rPr>
              <w:t>独墅湖医院）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改进红外热诱导抗病毒免疫技术在治疗病毒性皮肤病方面的应用</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李敏</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苑春雨</w:t>
            </w:r>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张怡萱</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皮肤医学美容科</w:t>
            </w:r>
          </w:p>
        </w:tc>
        <w:tc>
          <w:tcPr>
            <w:tcW w:w="141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皮肤病与性病学</w:t>
            </w:r>
          </w:p>
        </w:tc>
        <w:tc>
          <w:tcPr>
            <w:tcW w:w="1134" w:type="dxa"/>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一等奖</w:t>
            </w:r>
          </w:p>
        </w:tc>
      </w:tr>
      <w:tr w:rsidR="00DD5AE0" w:rsidTr="00DD5AE0">
        <w:trPr>
          <w:trHeight w:val="319"/>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2</w:t>
            </w:r>
          </w:p>
        </w:tc>
        <w:tc>
          <w:tcPr>
            <w:tcW w:w="2547" w:type="dxa"/>
            <w:vAlign w:val="center"/>
          </w:tcPr>
          <w:p w:rsidR="00DD5AE0" w:rsidRPr="0077208D" w:rsidRDefault="00DD5AE0" w:rsidP="00DD5AE0">
            <w:pPr>
              <w:jc w:val="center"/>
              <w:rPr>
                <w:rFonts w:ascii="仿宋_GB2312" w:eastAsia="仿宋_GB2312"/>
                <w:color w:val="000000"/>
                <w:sz w:val="22"/>
              </w:rPr>
            </w:pPr>
            <w:r>
              <w:rPr>
                <w:rFonts w:ascii="仿宋_GB2312" w:eastAsia="仿宋_GB2312" w:hint="eastAsia"/>
                <w:color w:val="000000"/>
                <w:sz w:val="22"/>
              </w:rPr>
              <w:t>苏州大学附属第四</w:t>
            </w:r>
            <w:r w:rsidRPr="0077208D">
              <w:rPr>
                <w:rFonts w:ascii="仿宋_GB2312" w:eastAsia="仿宋_GB2312" w:hint="eastAsia"/>
                <w:color w:val="000000"/>
                <w:sz w:val="22"/>
              </w:rPr>
              <w:t>医院</w:t>
            </w:r>
            <w:r w:rsidRPr="0077208D">
              <w:rPr>
                <w:rFonts w:ascii="仿宋_GB2312" w:eastAsia="仿宋_GB2312" w:hint="eastAsia"/>
                <w:color w:val="000000"/>
                <w:sz w:val="22"/>
              </w:rPr>
              <w:br/>
            </w:r>
            <w:r>
              <w:rPr>
                <w:rFonts w:ascii="仿宋_GB2312" w:eastAsia="仿宋_GB2312" w:hint="eastAsia"/>
                <w:color w:val="000000"/>
                <w:sz w:val="22"/>
              </w:rPr>
              <w:t>（苏州市</w:t>
            </w:r>
            <w:r w:rsidRPr="0077208D">
              <w:rPr>
                <w:rFonts w:ascii="仿宋_GB2312" w:eastAsia="仿宋_GB2312" w:hint="eastAsia"/>
                <w:color w:val="000000"/>
                <w:sz w:val="22"/>
              </w:rPr>
              <w:t>独墅湖医院）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原发及转移性肝肿瘤放射治疗对策</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周乐源</w:t>
            </w:r>
          </w:p>
        </w:tc>
        <w:tc>
          <w:tcPr>
            <w:tcW w:w="992" w:type="dxa"/>
            <w:vAlign w:val="center"/>
          </w:tcPr>
          <w:p w:rsidR="00DD5AE0" w:rsidRPr="008E55F6" w:rsidRDefault="00DD5AE0" w:rsidP="00DD5AE0">
            <w:pPr>
              <w:jc w:val="center"/>
              <w:rPr>
                <w:rFonts w:ascii="仿宋_GB2312" w:eastAsia="仿宋_GB2312"/>
                <w:color w:val="000000"/>
                <w:sz w:val="22"/>
              </w:rPr>
            </w:pPr>
            <w:proofErr w:type="gramStart"/>
            <w:r w:rsidRPr="008E55F6">
              <w:rPr>
                <w:rFonts w:ascii="仿宋_GB2312" w:eastAsia="仿宋_GB2312" w:hint="eastAsia"/>
                <w:color w:val="000000"/>
                <w:sz w:val="22"/>
              </w:rPr>
              <w:t>许牧臣</w:t>
            </w:r>
            <w:proofErr w:type="gramEnd"/>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周菊英</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放疗科</w:t>
            </w:r>
          </w:p>
        </w:tc>
        <w:tc>
          <w:tcPr>
            <w:tcW w:w="141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肿瘤学</w:t>
            </w:r>
          </w:p>
        </w:tc>
        <w:tc>
          <w:tcPr>
            <w:tcW w:w="1134" w:type="dxa"/>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一等奖</w:t>
            </w:r>
          </w:p>
        </w:tc>
      </w:tr>
      <w:tr w:rsidR="00DD5AE0" w:rsidTr="00DD5AE0">
        <w:trPr>
          <w:trHeight w:val="335"/>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3</w:t>
            </w:r>
          </w:p>
        </w:tc>
        <w:tc>
          <w:tcPr>
            <w:tcW w:w="2547" w:type="dxa"/>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苏州九龙医院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三维数字化技术精准修复</w:t>
            </w:r>
            <w:proofErr w:type="gramStart"/>
            <w:r w:rsidRPr="008E55F6">
              <w:rPr>
                <w:rFonts w:ascii="仿宋_GB2312" w:eastAsia="仿宋_GB2312" w:hint="eastAsia"/>
                <w:color w:val="000000"/>
                <w:sz w:val="22"/>
              </w:rPr>
              <w:t>颌</w:t>
            </w:r>
            <w:proofErr w:type="gramEnd"/>
            <w:r w:rsidRPr="008E55F6">
              <w:rPr>
                <w:rFonts w:ascii="仿宋_GB2312" w:eastAsia="仿宋_GB2312" w:hint="eastAsia"/>
                <w:color w:val="000000"/>
                <w:sz w:val="22"/>
              </w:rPr>
              <w:t>面部软硬组织巨大缺损的应用</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马三成</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郑文龙</w:t>
            </w:r>
          </w:p>
        </w:tc>
        <w:tc>
          <w:tcPr>
            <w:tcW w:w="993" w:type="dxa"/>
            <w:vAlign w:val="center"/>
          </w:tcPr>
          <w:p w:rsidR="00DD5AE0" w:rsidRPr="008E55F6" w:rsidRDefault="00DD5AE0" w:rsidP="00DD5AE0">
            <w:pPr>
              <w:jc w:val="center"/>
              <w:rPr>
                <w:rFonts w:ascii="仿宋_GB2312" w:eastAsia="仿宋_GB2312"/>
                <w:color w:val="000000"/>
                <w:sz w:val="22"/>
              </w:rPr>
            </w:pPr>
            <w:proofErr w:type="gramStart"/>
            <w:r w:rsidRPr="008E55F6">
              <w:rPr>
                <w:rFonts w:ascii="仿宋_GB2312" w:eastAsia="仿宋_GB2312" w:hint="eastAsia"/>
                <w:color w:val="000000"/>
                <w:sz w:val="22"/>
              </w:rPr>
              <w:t>张书淮</w:t>
            </w:r>
            <w:proofErr w:type="gramEnd"/>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口腔科</w:t>
            </w:r>
          </w:p>
        </w:tc>
        <w:tc>
          <w:tcPr>
            <w:tcW w:w="141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口腔医学</w:t>
            </w:r>
          </w:p>
        </w:tc>
        <w:tc>
          <w:tcPr>
            <w:tcW w:w="1134" w:type="dxa"/>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一等奖</w:t>
            </w:r>
          </w:p>
        </w:tc>
      </w:tr>
      <w:tr w:rsidR="00DD5AE0" w:rsidTr="00DD5AE0">
        <w:trPr>
          <w:trHeight w:val="319"/>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4</w:t>
            </w:r>
          </w:p>
        </w:tc>
        <w:tc>
          <w:tcPr>
            <w:tcW w:w="254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苏州九龙医院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多参数MRI优化评估技术在前列腺疾病影像诊断中的临床应用</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沈海林</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包婕</w:t>
            </w:r>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沈罡</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医学影像科</w:t>
            </w:r>
          </w:p>
        </w:tc>
        <w:tc>
          <w:tcPr>
            <w:tcW w:w="1417" w:type="dxa"/>
            <w:vAlign w:val="center"/>
          </w:tcPr>
          <w:p w:rsidR="00DD5AE0" w:rsidRPr="008E55F6" w:rsidRDefault="00DD5AE0" w:rsidP="00DD5AE0">
            <w:pPr>
              <w:jc w:val="center"/>
              <w:rPr>
                <w:rFonts w:ascii="仿宋_GB2312" w:eastAsia="仿宋_GB2312"/>
                <w:color w:val="000000"/>
                <w:sz w:val="22"/>
              </w:rPr>
            </w:pPr>
            <w:r>
              <w:rPr>
                <w:rFonts w:ascii="仿宋_GB2312" w:eastAsia="仿宋_GB2312" w:hint="eastAsia"/>
                <w:color w:val="000000"/>
                <w:sz w:val="22"/>
              </w:rPr>
              <w:t>医学影像学</w:t>
            </w:r>
          </w:p>
        </w:tc>
        <w:tc>
          <w:tcPr>
            <w:tcW w:w="1134" w:type="dxa"/>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一等奖</w:t>
            </w:r>
          </w:p>
        </w:tc>
      </w:tr>
      <w:tr w:rsidR="00DD5AE0" w:rsidTr="00DD5AE0">
        <w:trPr>
          <w:trHeight w:val="335"/>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5</w:t>
            </w:r>
          </w:p>
        </w:tc>
        <w:tc>
          <w:tcPr>
            <w:tcW w:w="2547" w:type="dxa"/>
            <w:vAlign w:val="center"/>
          </w:tcPr>
          <w:p w:rsidR="00DD5AE0" w:rsidRPr="0077208D" w:rsidRDefault="00DD5AE0" w:rsidP="00DD5AE0">
            <w:pPr>
              <w:jc w:val="center"/>
              <w:rPr>
                <w:rFonts w:ascii="仿宋_GB2312" w:eastAsia="仿宋_GB2312"/>
                <w:color w:val="000000"/>
                <w:sz w:val="22"/>
              </w:rPr>
            </w:pPr>
            <w:r>
              <w:rPr>
                <w:rFonts w:ascii="仿宋_GB2312" w:eastAsia="仿宋_GB2312" w:hint="eastAsia"/>
                <w:color w:val="000000"/>
                <w:sz w:val="22"/>
              </w:rPr>
              <w:t>苏州大学附属第四</w:t>
            </w:r>
            <w:r w:rsidRPr="0077208D">
              <w:rPr>
                <w:rFonts w:ascii="仿宋_GB2312" w:eastAsia="仿宋_GB2312" w:hint="eastAsia"/>
                <w:color w:val="000000"/>
                <w:sz w:val="22"/>
              </w:rPr>
              <w:t>医院</w:t>
            </w:r>
            <w:r w:rsidRPr="0077208D">
              <w:rPr>
                <w:rFonts w:ascii="仿宋_GB2312" w:eastAsia="仿宋_GB2312" w:hint="eastAsia"/>
                <w:color w:val="000000"/>
                <w:sz w:val="22"/>
              </w:rPr>
              <w:br/>
            </w:r>
            <w:r>
              <w:rPr>
                <w:rFonts w:ascii="仿宋_GB2312" w:eastAsia="仿宋_GB2312" w:hint="eastAsia"/>
                <w:color w:val="000000"/>
                <w:sz w:val="22"/>
              </w:rPr>
              <w:t>（苏州市独墅湖医院</w:t>
            </w:r>
            <w:r w:rsidRPr="0077208D">
              <w:rPr>
                <w:rFonts w:ascii="仿宋_GB2312" w:eastAsia="仿宋_GB2312" w:hint="eastAsia"/>
                <w:color w:val="000000"/>
                <w:sz w:val="22"/>
              </w:rPr>
              <w:t>）</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骨科住院患者静脉血栓栓塞症预防护理的标准化质量管理</w:t>
            </w:r>
          </w:p>
        </w:tc>
        <w:tc>
          <w:tcPr>
            <w:tcW w:w="992" w:type="dxa"/>
            <w:vAlign w:val="center"/>
          </w:tcPr>
          <w:p w:rsidR="00DD5AE0" w:rsidRPr="008E55F6" w:rsidRDefault="00DD5AE0" w:rsidP="00DD5AE0">
            <w:pPr>
              <w:jc w:val="center"/>
              <w:rPr>
                <w:rFonts w:ascii="仿宋_GB2312" w:eastAsia="仿宋_GB2312"/>
                <w:color w:val="000000"/>
                <w:sz w:val="22"/>
              </w:rPr>
            </w:pPr>
            <w:proofErr w:type="gramStart"/>
            <w:r w:rsidRPr="008E55F6">
              <w:rPr>
                <w:rFonts w:ascii="仿宋_GB2312" w:eastAsia="仿宋_GB2312" w:hint="eastAsia"/>
                <w:color w:val="000000"/>
                <w:sz w:val="22"/>
              </w:rPr>
              <w:t>王洁</w:t>
            </w:r>
            <w:proofErr w:type="gramEnd"/>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洪洋</w:t>
            </w:r>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孙梦婷</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护理部</w:t>
            </w:r>
          </w:p>
        </w:tc>
        <w:tc>
          <w:tcPr>
            <w:tcW w:w="141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护理学</w:t>
            </w:r>
          </w:p>
        </w:tc>
        <w:tc>
          <w:tcPr>
            <w:tcW w:w="1134" w:type="dxa"/>
            <w:vAlign w:val="center"/>
          </w:tcPr>
          <w:p w:rsidR="00DD5AE0" w:rsidRPr="0077208D" w:rsidRDefault="00DD5AE0" w:rsidP="00DD5AE0">
            <w:pPr>
              <w:jc w:val="center"/>
              <w:rPr>
                <w:rFonts w:ascii="仿宋_GB2312" w:eastAsia="仿宋_GB2312"/>
                <w:color w:val="000000"/>
                <w:sz w:val="22"/>
              </w:rPr>
            </w:pPr>
            <w:r>
              <w:rPr>
                <w:rFonts w:ascii="仿宋_GB2312" w:eastAsia="仿宋_GB2312"/>
                <w:color w:val="000000"/>
                <w:sz w:val="22"/>
              </w:rPr>
              <w:t>二等奖</w:t>
            </w:r>
          </w:p>
        </w:tc>
      </w:tr>
      <w:tr w:rsidR="00DD5AE0" w:rsidTr="00DD5AE0">
        <w:trPr>
          <w:trHeight w:val="319"/>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6</w:t>
            </w:r>
          </w:p>
        </w:tc>
        <w:tc>
          <w:tcPr>
            <w:tcW w:w="254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苏州大学附属第四医院</w:t>
            </w:r>
            <w:r>
              <w:rPr>
                <w:rFonts w:ascii="仿宋_GB2312" w:eastAsia="仿宋_GB2312"/>
                <w:color w:val="000000"/>
                <w:sz w:val="22"/>
              </w:rPr>
              <w:br/>
            </w:r>
            <w:r w:rsidRPr="008E55F6">
              <w:rPr>
                <w:rFonts w:ascii="仿宋_GB2312" w:eastAsia="仿宋_GB2312" w:hint="eastAsia"/>
                <w:color w:val="000000"/>
                <w:sz w:val="22"/>
              </w:rPr>
              <w:t>（苏州市独墅湖医院）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重症新冠病毒感染的凝血障碍和免疫功能评估及其临床应用</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曾大雄</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徐岚</w:t>
            </w:r>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钱红英</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呼吸与危重症医学科</w:t>
            </w:r>
          </w:p>
        </w:tc>
        <w:tc>
          <w:tcPr>
            <w:tcW w:w="1417" w:type="dxa"/>
            <w:vAlign w:val="center"/>
          </w:tcPr>
          <w:p w:rsidR="00DD5AE0" w:rsidRPr="008E55F6" w:rsidRDefault="00DD5AE0" w:rsidP="00DD5AE0">
            <w:pPr>
              <w:jc w:val="center"/>
              <w:rPr>
                <w:rFonts w:ascii="仿宋_GB2312" w:eastAsia="仿宋_GB2312"/>
                <w:color w:val="000000"/>
                <w:sz w:val="22"/>
              </w:rPr>
            </w:pPr>
            <w:r>
              <w:rPr>
                <w:rFonts w:ascii="仿宋_GB2312" w:eastAsia="仿宋_GB2312" w:hint="eastAsia"/>
                <w:color w:val="000000"/>
                <w:sz w:val="22"/>
              </w:rPr>
              <w:t>呼吸病</w:t>
            </w:r>
            <w:r w:rsidRPr="008E55F6">
              <w:rPr>
                <w:rFonts w:ascii="仿宋_GB2312" w:eastAsia="仿宋_GB2312" w:hint="eastAsia"/>
                <w:color w:val="000000"/>
                <w:sz w:val="22"/>
              </w:rPr>
              <w:t>学</w:t>
            </w:r>
          </w:p>
        </w:tc>
        <w:tc>
          <w:tcPr>
            <w:tcW w:w="1134" w:type="dxa"/>
            <w:vAlign w:val="center"/>
          </w:tcPr>
          <w:p w:rsidR="00DD5AE0" w:rsidRPr="0077208D" w:rsidRDefault="00DD5AE0" w:rsidP="00DD5AE0">
            <w:pPr>
              <w:jc w:val="center"/>
              <w:rPr>
                <w:rFonts w:ascii="仿宋_GB2312" w:eastAsia="仿宋_GB2312"/>
                <w:color w:val="000000"/>
                <w:sz w:val="22"/>
              </w:rPr>
            </w:pPr>
            <w:r>
              <w:rPr>
                <w:rFonts w:ascii="仿宋_GB2312" w:eastAsia="仿宋_GB2312"/>
                <w:color w:val="000000"/>
                <w:sz w:val="22"/>
              </w:rPr>
              <w:t>二等奖</w:t>
            </w:r>
          </w:p>
        </w:tc>
      </w:tr>
      <w:tr w:rsidR="00DD5AE0" w:rsidTr="00DD5AE0">
        <w:trPr>
          <w:trHeight w:val="335"/>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7</w:t>
            </w:r>
          </w:p>
        </w:tc>
        <w:tc>
          <w:tcPr>
            <w:tcW w:w="254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苏州九龙医院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多学科协同干预模式在多发性肋骨骨折患者中的应用</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茅怡铭</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吴亚达</w:t>
            </w:r>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吴长江</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胸外二科</w:t>
            </w:r>
          </w:p>
        </w:tc>
        <w:tc>
          <w:tcPr>
            <w:tcW w:w="1417" w:type="dxa"/>
            <w:vAlign w:val="center"/>
          </w:tcPr>
          <w:p w:rsidR="00DD5AE0" w:rsidRPr="008E55F6" w:rsidRDefault="00DD5AE0" w:rsidP="00DD5AE0">
            <w:pPr>
              <w:jc w:val="center"/>
              <w:rPr>
                <w:rFonts w:ascii="仿宋_GB2312" w:eastAsia="仿宋_GB2312"/>
                <w:color w:val="000000"/>
                <w:sz w:val="22"/>
              </w:rPr>
            </w:pPr>
            <w:r>
              <w:rPr>
                <w:rFonts w:ascii="仿宋_GB2312" w:eastAsia="仿宋_GB2312" w:hint="eastAsia"/>
                <w:color w:val="000000"/>
                <w:sz w:val="22"/>
              </w:rPr>
              <w:t>胸</w:t>
            </w:r>
            <w:r w:rsidRPr="008E55F6">
              <w:rPr>
                <w:rFonts w:ascii="仿宋_GB2312" w:eastAsia="仿宋_GB2312" w:hint="eastAsia"/>
                <w:color w:val="000000"/>
                <w:sz w:val="22"/>
              </w:rPr>
              <w:t>外科</w:t>
            </w:r>
            <w:r>
              <w:rPr>
                <w:rFonts w:ascii="仿宋_GB2312" w:eastAsia="仿宋_GB2312" w:hint="eastAsia"/>
                <w:color w:val="000000"/>
                <w:sz w:val="22"/>
              </w:rPr>
              <w:t>学</w:t>
            </w:r>
          </w:p>
        </w:tc>
        <w:tc>
          <w:tcPr>
            <w:tcW w:w="1134" w:type="dxa"/>
            <w:vAlign w:val="center"/>
          </w:tcPr>
          <w:p w:rsidR="00DD5AE0" w:rsidRPr="008E55F6" w:rsidRDefault="00DD5AE0" w:rsidP="00DD5AE0">
            <w:pPr>
              <w:jc w:val="center"/>
              <w:rPr>
                <w:rFonts w:ascii="仿宋_GB2312" w:eastAsia="仿宋_GB2312"/>
                <w:color w:val="000000"/>
                <w:sz w:val="22"/>
              </w:rPr>
            </w:pPr>
            <w:r w:rsidRPr="00892E7E">
              <w:rPr>
                <w:rFonts w:ascii="仿宋_GB2312" w:eastAsia="仿宋_GB2312"/>
                <w:color w:val="000000"/>
                <w:sz w:val="22"/>
              </w:rPr>
              <w:t>二等奖</w:t>
            </w:r>
          </w:p>
        </w:tc>
      </w:tr>
      <w:tr w:rsidR="00DD5AE0" w:rsidTr="00DD5AE0">
        <w:trPr>
          <w:trHeight w:val="319"/>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8</w:t>
            </w:r>
          </w:p>
        </w:tc>
        <w:tc>
          <w:tcPr>
            <w:tcW w:w="254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苏州九龙医院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超声引导下肌皮神经阻滞用于前臂动静脉内瘘球囊扩张中的镇痛治疗</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孔维信</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邵翔</w:t>
            </w:r>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陈</w:t>
            </w:r>
            <w:r w:rsidRPr="008E55F6">
              <w:rPr>
                <w:rFonts w:ascii="微软雅黑" w:eastAsia="微软雅黑" w:hAnsi="微软雅黑" w:cs="微软雅黑" w:hint="eastAsia"/>
                <w:color w:val="000000"/>
                <w:sz w:val="22"/>
              </w:rPr>
              <w:t>璟</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肾内科</w:t>
            </w:r>
          </w:p>
        </w:tc>
        <w:tc>
          <w:tcPr>
            <w:tcW w:w="141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肾脏病学</w:t>
            </w:r>
          </w:p>
        </w:tc>
        <w:tc>
          <w:tcPr>
            <w:tcW w:w="1134" w:type="dxa"/>
            <w:vAlign w:val="center"/>
          </w:tcPr>
          <w:p w:rsidR="00DD5AE0" w:rsidRPr="008E55F6" w:rsidRDefault="00DD5AE0" w:rsidP="00DD5AE0">
            <w:pPr>
              <w:jc w:val="center"/>
              <w:rPr>
                <w:rFonts w:ascii="仿宋_GB2312" w:eastAsia="仿宋_GB2312"/>
                <w:color w:val="000000"/>
                <w:sz w:val="22"/>
              </w:rPr>
            </w:pPr>
            <w:r w:rsidRPr="00892E7E">
              <w:rPr>
                <w:rFonts w:ascii="仿宋_GB2312" w:eastAsia="仿宋_GB2312"/>
                <w:color w:val="000000"/>
                <w:sz w:val="22"/>
              </w:rPr>
              <w:t>二等奖</w:t>
            </w:r>
          </w:p>
        </w:tc>
      </w:tr>
      <w:tr w:rsidR="00DD5AE0" w:rsidTr="00DD5AE0">
        <w:trPr>
          <w:trHeight w:val="335"/>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9</w:t>
            </w:r>
          </w:p>
        </w:tc>
        <w:tc>
          <w:tcPr>
            <w:tcW w:w="254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苏州九龙医院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经皮椎间盘突出胶原酶化学溶解术</w:t>
            </w:r>
          </w:p>
        </w:tc>
        <w:tc>
          <w:tcPr>
            <w:tcW w:w="992" w:type="dxa"/>
            <w:vAlign w:val="center"/>
          </w:tcPr>
          <w:p w:rsidR="00DD5AE0" w:rsidRPr="008E55F6" w:rsidRDefault="00DD5AE0" w:rsidP="00DD5AE0">
            <w:pPr>
              <w:jc w:val="center"/>
              <w:rPr>
                <w:rFonts w:ascii="仿宋_GB2312" w:eastAsia="仿宋_GB2312"/>
                <w:color w:val="000000"/>
                <w:sz w:val="22"/>
              </w:rPr>
            </w:pPr>
            <w:proofErr w:type="gramStart"/>
            <w:r w:rsidRPr="008E55F6">
              <w:rPr>
                <w:rFonts w:ascii="仿宋_GB2312" w:eastAsia="仿宋_GB2312" w:hint="eastAsia"/>
                <w:color w:val="000000"/>
                <w:sz w:val="22"/>
              </w:rPr>
              <w:t>吴隆延</w:t>
            </w:r>
            <w:proofErr w:type="gramEnd"/>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景</w:t>
            </w:r>
            <w:r w:rsidRPr="008E55F6">
              <w:rPr>
                <w:rFonts w:ascii="微软雅黑" w:eastAsia="微软雅黑" w:hAnsi="微软雅黑" w:cs="微软雅黑" w:hint="eastAsia"/>
                <w:color w:val="000000"/>
                <w:sz w:val="22"/>
              </w:rPr>
              <w:t>璟</w:t>
            </w:r>
          </w:p>
        </w:tc>
        <w:tc>
          <w:tcPr>
            <w:tcW w:w="993" w:type="dxa"/>
            <w:vAlign w:val="center"/>
          </w:tcPr>
          <w:p w:rsidR="00DD5AE0" w:rsidRPr="008E55F6" w:rsidRDefault="00DD5AE0" w:rsidP="00DD5AE0">
            <w:pPr>
              <w:jc w:val="center"/>
              <w:rPr>
                <w:rFonts w:ascii="仿宋_GB2312" w:eastAsia="仿宋_GB2312"/>
                <w:color w:val="000000"/>
                <w:sz w:val="22"/>
              </w:rPr>
            </w:pPr>
            <w:proofErr w:type="gramStart"/>
            <w:r w:rsidRPr="008E55F6">
              <w:rPr>
                <w:rFonts w:ascii="仿宋_GB2312" w:eastAsia="仿宋_GB2312" w:hint="eastAsia"/>
                <w:color w:val="000000"/>
                <w:sz w:val="22"/>
              </w:rPr>
              <w:t>徐逸</w:t>
            </w:r>
            <w:proofErr w:type="gramEnd"/>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疼痛科</w:t>
            </w:r>
          </w:p>
        </w:tc>
        <w:tc>
          <w:tcPr>
            <w:tcW w:w="141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疼痛学</w:t>
            </w:r>
          </w:p>
        </w:tc>
        <w:tc>
          <w:tcPr>
            <w:tcW w:w="1134" w:type="dxa"/>
            <w:vAlign w:val="center"/>
          </w:tcPr>
          <w:p w:rsidR="00DD5AE0" w:rsidRPr="008E55F6" w:rsidRDefault="00DD5AE0" w:rsidP="00DD5AE0">
            <w:pPr>
              <w:jc w:val="center"/>
              <w:rPr>
                <w:rFonts w:ascii="仿宋_GB2312" w:eastAsia="仿宋_GB2312"/>
                <w:color w:val="000000"/>
                <w:sz w:val="22"/>
              </w:rPr>
            </w:pPr>
            <w:r w:rsidRPr="00892E7E">
              <w:rPr>
                <w:rFonts w:ascii="仿宋_GB2312" w:eastAsia="仿宋_GB2312"/>
                <w:color w:val="000000"/>
                <w:sz w:val="22"/>
              </w:rPr>
              <w:t>二等奖</w:t>
            </w:r>
          </w:p>
        </w:tc>
      </w:tr>
      <w:tr w:rsidR="00DD5AE0" w:rsidTr="00DD5AE0">
        <w:trPr>
          <w:trHeight w:val="319"/>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10</w:t>
            </w:r>
          </w:p>
        </w:tc>
        <w:tc>
          <w:tcPr>
            <w:tcW w:w="254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苏州九龙医院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CD20+B细胞淋巴</w:t>
            </w:r>
            <w:proofErr w:type="gramStart"/>
            <w:r w:rsidRPr="008E55F6">
              <w:rPr>
                <w:rFonts w:ascii="仿宋_GB2312" w:eastAsia="仿宋_GB2312" w:hint="eastAsia"/>
                <w:color w:val="000000"/>
                <w:sz w:val="22"/>
              </w:rPr>
              <w:t>瘤利妥昔单抗相关</w:t>
            </w:r>
            <w:proofErr w:type="gramEnd"/>
            <w:r w:rsidRPr="008E55F6">
              <w:rPr>
                <w:rFonts w:ascii="仿宋_GB2312" w:eastAsia="仿宋_GB2312" w:hint="eastAsia"/>
                <w:color w:val="000000"/>
                <w:sz w:val="22"/>
              </w:rPr>
              <w:t>间质性肺炎的风险防控和治疗的体系建立及其应用</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徐海燕</w:t>
            </w:r>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陈中磊</w:t>
            </w:r>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陈彬</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肿瘤科</w:t>
            </w:r>
          </w:p>
        </w:tc>
        <w:tc>
          <w:tcPr>
            <w:tcW w:w="141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肿瘤学</w:t>
            </w:r>
          </w:p>
        </w:tc>
        <w:tc>
          <w:tcPr>
            <w:tcW w:w="1134" w:type="dxa"/>
            <w:vAlign w:val="center"/>
          </w:tcPr>
          <w:p w:rsidR="00DD5AE0" w:rsidRPr="008E55F6" w:rsidRDefault="00DD5AE0" w:rsidP="00DD5AE0">
            <w:pPr>
              <w:jc w:val="center"/>
              <w:rPr>
                <w:rFonts w:ascii="仿宋_GB2312" w:eastAsia="仿宋_GB2312"/>
                <w:color w:val="000000"/>
                <w:sz w:val="22"/>
              </w:rPr>
            </w:pPr>
            <w:r w:rsidRPr="00892E7E">
              <w:rPr>
                <w:rFonts w:ascii="仿宋_GB2312" w:eastAsia="仿宋_GB2312"/>
                <w:color w:val="000000"/>
                <w:sz w:val="22"/>
              </w:rPr>
              <w:t>二等奖</w:t>
            </w:r>
          </w:p>
        </w:tc>
      </w:tr>
      <w:tr w:rsidR="00DD5AE0" w:rsidTr="00DD5AE0">
        <w:trPr>
          <w:trHeight w:val="335"/>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11</w:t>
            </w:r>
          </w:p>
        </w:tc>
        <w:tc>
          <w:tcPr>
            <w:tcW w:w="254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苏州九龙医院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彩色多普勒超声</w:t>
            </w:r>
            <w:proofErr w:type="gramStart"/>
            <w:r w:rsidRPr="008E55F6">
              <w:rPr>
                <w:rFonts w:ascii="仿宋_GB2312" w:eastAsia="仿宋_GB2312" w:hint="eastAsia"/>
                <w:color w:val="000000"/>
                <w:sz w:val="22"/>
              </w:rPr>
              <w:t>联合全</w:t>
            </w:r>
            <w:proofErr w:type="gramEnd"/>
            <w:r w:rsidRPr="008E55F6">
              <w:rPr>
                <w:rFonts w:ascii="仿宋_GB2312" w:eastAsia="仿宋_GB2312" w:hint="eastAsia"/>
                <w:color w:val="000000"/>
                <w:sz w:val="22"/>
              </w:rPr>
              <w:t>脑灌注CT扫描技术对狭窄性脑血管疾病风险度分层的临床应用</w:t>
            </w:r>
          </w:p>
        </w:tc>
        <w:tc>
          <w:tcPr>
            <w:tcW w:w="992" w:type="dxa"/>
            <w:vAlign w:val="center"/>
          </w:tcPr>
          <w:p w:rsidR="00DD5AE0" w:rsidRPr="008E55F6" w:rsidRDefault="00DD5AE0" w:rsidP="00DD5AE0">
            <w:pPr>
              <w:jc w:val="center"/>
              <w:rPr>
                <w:rFonts w:ascii="仿宋_GB2312" w:eastAsia="仿宋_GB2312"/>
                <w:color w:val="000000"/>
                <w:sz w:val="22"/>
              </w:rPr>
            </w:pPr>
            <w:proofErr w:type="gramStart"/>
            <w:r w:rsidRPr="008E55F6">
              <w:rPr>
                <w:rFonts w:ascii="仿宋_GB2312" w:eastAsia="仿宋_GB2312" w:hint="eastAsia"/>
                <w:color w:val="000000"/>
                <w:sz w:val="22"/>
              </w:rPr>
              <w:t>柳标</w:t>
            </w:r>
            <w:proofErr w:type="gramEnd"/>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周晓东</w:t>
            </w:r>
          </w:p>
        </w:tc>
        <w:tc>
          <w:tcPr>
            <w:tcW w:w="993" w:type="dxa"/>
            <w:vAlign w:val="center"/>
          </w:tcPr>
          <w:p w:rsidR="00DD5AE0" w:rsidRPr="008E55F6" w:rsidRDefault="00DD5AE0" w:rsidP="00DD5AE0">
            <w:pPr>
              <w:jc w:val="center"/>
              <w:rPr>
                <w:rFonts w:ascii="仿宋_GB2312" w:eastAsia="仿宋_GB2312"/>
                <w:color w:val="000000"/>
                <w:sz w:val="22"/>
              </w:rPr>
            </w:pPr>
            <w:proofErr w:type="gramStart"/>
            <w:r w:rsidRPr="008E55F6">
              <w:rPr>
                <w:rFonts w:ascii="仿宋_GB2312" w:eastAsia="仿宋_GB2312" w:hint="eastAsia"/>
                <w:color w:val="000000"/>
                <w:sz w:val="22"/>
              </w:rPr>
              <w:t>于乐林</w:t>
            </w:r>
            <w:proofErr w:type="gramEnd"/>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超声科</w:t>
            </w:r>
          </w:p>
        </w:tc>
        <w:tc>
          <w:tcPr>
            <w:tcW w:w="1417" w:type="dxa"/>
            <w:vAlign w:val="center"/>
          </w:tcPr>
          <w:p w:rsidR="00DD5AE0" w:rsidRPr="008E55F6" w:rsidRDefault="00DD5AE0" w:rsidP="00DD5AE0">
            <w:pPr>
              <w:jc w:val="center"/>
              <w:rPr>
                <w:rFonts w:ascii="仿宋_GB2312" w:eastAsia="仿宋_GB2312"/>
                <w:color w:val="000000"/>
                <w:sz w:val="22"/>
              </w:rPr>
            </w:pPr>
            <w:r>
              <w:rPr>
                <w:rFonts w:ascii="仿宋_GB2312" w:eastAsia="仿宋_GB2312" w:hint="eastAsia"/>
                <w:color w:val="000000"/>
                <w:sz w:val="22"/>
              </w:rPr>
              <w:t>超声医学</w:t>
            </w:r>
          </w:p>
        </w:tc>
        <w:tc>
          <w:tcPr>
            <w:tcW w:w="1134" w:type="dxa"/>
            <w:vAlign w:val="center"/>
          </w:tcPr>
          <w:p w:rsidR="00DD5AE0" w:rsidRPr="008E55F6" w:rsidRDefault="00DD5AE0" w:rsidP="00DD5AE0">
            <w:pPr>
              <w:jc w:val="center"/>
              <w:rPr>
                <w:rFonts w:ascii="仿宋_GB2312" w:eastAsia="仿宋_GB2312"/>
                <w:color w:val="000000"/>
                <w:sz w:val="22"/>
              </w:rPr>
            </w:pPr>
            <w:r w:rsidRPr="00892E7E">
              <w:rPr>
                <w:rFonts w:ascii="仿宋_GB2312" w:eastAsia="仿宋_GB2312"/>
                <w:color w:val="000000"/>
                <w:sz w:val="22"/>
              </w:rPr>
              <w:t>二等奖</w:t>
            </w:r>
          </w:p>
        </w:tc>
      </w:tr>
      <w:tr w:rsidR="00DD5AE0" w:rsidTr="00DD5AE0">
        <w:trPr>
          <w:trHeight w:val="319"/>
          <w:jc w:val="center"/>
        </w:trPr>
        <w:tc>
          <w:tcPr>
            <w:tcW w:w="567" w:type="dxa"/>
            <w:shd w:val="clear" w:color="auto" w:fill="auto"/>
            <w:vAlign w:val="center"/>
          </w:tcPr>
          <w:p w:rsidR="00DD5AE0" w:rsidRPr="0077208D" w:rsidRDefault="00DD5AE0" w:rsidP="00DD5AE0">
            <w:pPr>
              <w:jc w:val="center"/>
              <w:rPr>
                <w:rFonts w:ascii="仿宋_GB2312" w:eastAsia="仿宋_GB2312"/>
                <w:color w:val="000000"/>
                <w:sz w:val="22"/>
              </w:rPr>
            </w:pPr>
            <w:r w:rsidRPr="0077208D">
              <w:rPr>
                <w:rFonts w:ascii="仿宋_GB2312" w:eastAsia="仿宋_GB2312" w:hint="eastAsia"/>
                <w:color w:val="000000"/>
                <w:sz w:val="22"/>
              </w:rPr>
              <w:t>12</w:t>
            </w:r>
          </w:p>
        </w:tc>
        <w:tc>
          <w:tcPr>
            <w:tcW w:w="2547"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苏州九龙医院</w:t>
            </w:r>
          </w:p>
        </w:tc>
        <w:tc>
          <w:tcPr>
            <w:tcW w:w="4536"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MRI及超声肝脏弹性成像技术在慢性肝脏疾病诊断中的临床应用</w:t>
            </w:r>
          </w:p>
        </w:tc>
        <w:tc>
          <w:tcPr>
            <w:tcW w:w="992" w:type="dxa"/>
            <w:vAlign w:val="center"/>
          </w:tcPr>
          <w:p w:rsidR="00DD5AE0" w:rsidRPr="008E55F6" w:rsidRDefault="00DD5AE0" w:rsidP="00DD5AE0">
            <w:pPr>
              <w:jc w:val="center"/>
              <w:rPr>
                <w:rFonts w:ascii="仿宋_GB2312" w:eastAsia="仿宋_GB2312"/>
                <w:color w:val="000000"/>
                <w:sz w:val="22"/>
              </w:rPr>
            </w:pPr>
            <w:proofErr w:type="gramStart"/>
            <w:r w:rsidRPr="008E55F6">
              <w:rPr>
                <w:rFonts w:ascii="仿宋_GB2312" w:eastAsia="仿宋_GB2312" w:hint="eastAsia"/>
                <w:color w:val="000000"/>
                <w:sz w:val="22"/>
              </w:rPr>
              <w:t>沈萍</w:t>
            </w:r>
            <w:proofErr w:type="gramEnd"/>
          </w:p>
        </w:tc>
        <w:tc>
          <w:tcPr>
            <w:tcW w:w="992"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杜红娣</w:t>
            </w:r>
          </w:p>
        </w:tc>
        <w:tc>
          <w:tcPr>
            <w:tcW w:w="993"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叶娟</w:t>
            </w:r>
          </w:p>
        </w:tc>
        <w:tc>
          <w:tcPr>
            <w:tcW w:w="1559" w:type="dxa"/>
            <w:vAlign w:val="center"/>
          </w:tcPr>
          <w:p w:rsidR="00DD5AE0" w:rsidRPr="008E55F6" w:rsidRDefault="00DD5AE0" w:rsidP="00DD5AE0">
            <w:pPr>
              <w:jc w:val="center"/>
              <w:rPr>
                <w:rFonts w:ascii="仿宋_GB2312" w:eastAsia="仿宋_GB2312"/>
                <w:color w:val="000000"/>
                <w:sz w:val="22"/>
              </w:rPr>
            </w:pPr>
            <w:r w:rsidRPr="008E55F6">
              <w:rPr>
                <w:rFonts w:ascii="仿宋_GB2312" w:eastAsia="仿宋_GB2312" w:hint="eastAsia"/>
                <w:color w:val="000000"/>
                <w:sz w:val="22"/>
              </w:rPr>
              <w:t>医学影像科</w:t>
            </w:r>
          </w:p>
        </w:tc>
        <w:tc>
          <w:tcPr>
            <w:tcW w:w="1417" w:type="dxa"/>
            <w:vAlign w:val="center"/>
          </w:tcPr>
          <w:p w:rsidR="00DD5AE0" w:rsidRPr="008E55F6" w:rsidRDefault="00DD5AE0" w:rsidP="00DD5AE0">
            <w:pPr>
              <w:jc w:val="center"/>
              <w:rPr>
                <w:rFonts w:ascii="仿宋_GB2312" w:eastAsia="仿宋_GB2312"/>
                <w:color w:val="000000"/>
                <w:sz w:val="22"/>
              </w:rPr>
            </w:pPr>
            <w:r>
              <w:rPr>
                <w:rFonts w:ascii="仿宋_GB2312" w:eastAsia="仿宋_GB2312" w:hint="eastAsia"/>
                <w:color w:val="000000"/>
                <w:sz w:val="22"/>
              </w:rPr>
              <w:t>医学影像学</w:t>
            </w:r>
          </w:p>
        </w:tc>
        <w:tc>
          <w:tcPr>
            <w:tcW w:w="1134" w:type="dxa"/>
            <w:vAlign w:val="center"/>
          </w:tcPr>
          <w:p w:rsidR="00DD5AE0" w:rsidRPr="008E55F6" w:rsidRDefault="00DD5AE0" w:rsidP="00DD5AE0">
            <w:pPr>
              <w:jc w:val="center"/>
              <w:rPr>
                <w:rFonts w:ascii="仿宋_GB2312" w:eastAsia="仿宋_GB2312"/>
                <w:color w:val="000000"/>
                <w:sz w:val="22"/>
              </w:rPr>
            </w:pPr>
            <w:r w:rsidRPr="00892E7E">
              <w:rPr>
                <w:rFonts w:ascii="仿宋_GB2312" w:eastAsia="仿宋_GB2312"/>
                <w:color w:val="000000"/>
                <w:sz w:val="22"/>
              </w:rPr>
              <w:t>二等奖</w:t>
            </w:r>
          </w:p>
        </w:tc>
      </w:tr>
    </w:tbl>
    <w:p w:rsidR="0097683E" w:rsidRPr="0097683E" w:rsidRDefault="0097683E"/>
    <w:sectPr w:rsidR="0097683E" w:rsidRPr="0097683E" w:rsidSect="0077208D">
      <w:footerReference w:type="default" r:id="rId6"/>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18" w:rsidRDefault="00051A18" w:rsidP="00CF009B">
      <w:r>
        <w:separator/>
      </w:r>
    </w:p>
  </w:endnote>
  <w:endnote w:type="continuationSeparator" w:id="0">
    <w:p w:rsidR="00051A18" w:rsidRDefault="00051A18" w:rsidP="00CF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063858"/>
      <w:docPartObj>
        <w:docPartGallery w:val="Page Numbers (Bottom of Page)"/>
        <w:docPartUnique/>
      </w:docPartObj>
    </w:sdtPr>
    <w:sdtEndPr>
      <w:rPr>
        <w:rFonts w:ascii="仿宋_GB2312" w:eastAsia="仿宋_GB2312" w:hint="eastAsia"/>
        <w:sz w:val="32"/>
        <w:szCs w:val="32"/>
      </w:rPr>
    </w:sdtEndPr>
    <w:sdtContent>
      <w:p w:rsidR="00086BC8" w:rsidRPr="00086BC8" w:rsidRDefault="00086BC8">
        <w:pPr>
          <w:pStyle w:val="a5"/>
          <w:jc w:val="center"/>
          <w:rPr>
            <w:rFonts w:ascii="仿宋_GB2312" w:eastAsia="仿宋_GB2312"/>
            <w:sz w:val="32"/>
            <w:szCs w:val="32"/>
          </w:rPr>
        </w:pPr>
        <w:r w:rsidRPr="00086BC8">
          <w:rPr>
            <w:rFonts w:ascii="仿宋_GB2312" w:eastAsia="仿宋_GB2312" w:hint="eastAsia"/>
            <w:sz w:val="32"/>
            <w:szCs w:val="32"/>
          </w:rPr>
          <w:t>-</w:t>
        </w:r>
        <w:r w:rsidRPr="00086BC8">
          <w:rPr>
            <w:rFonts w:ascii="仿宋_GB2312" w:eastAsia="仿宋_GB2312" w:hint="eastAsia"/>
            <w:sz w:val="32"/>
            <w:szCs w:val="32"/>
          </w:rPr>
          <w:fldChar w:fldCharType="begin"/>
        </w:r>
        <w:r w:rsidRPr="00086BC8">
          <w:rPr>
            <w:rFonts w:ascii="仿宋_GB2312" w:eastAsia="仿宋_GB2312" w:hint="eastAsia"/>
            <w:sz w:val="32"/>
            <w:szCs w:val="32"/>
          </w:rPr>
          <w:instrText>PAGE   \* MERGEFORMAT</w:instrText>
        </w:r>
        <w:r w:rsidRPr="00086BC8">
          <w:rPr>
            <w:rFonts w:ascii="仿宋_GB2312" w:eastAsia="仿宋_GB2312" w:hint="eastAsia"/>
            <w:sz w:val="32"/>
            <w:szCs w:val="32"/>
          </w:rPr>
          <w:fldChar w:fldCharType="separate"/>
        </w:r>
        <w:r w:rsidR="003E6334" w:rsidRPr="003E6334">
          <w:rPr>
            <w:rFonts w:ascii="仿宋_GB2312" w:eastAsia="仿宋_GB2312"/>
            <w:noProof/>
            <w:sz w:val="32"/>
            <w:szCs w:val="32"/>
            <w:lang w:val="zh-CN"/>
          </w:rPr>
          <w:t>1</w:t>
        </w:r>
        <w:r w:rsidRPr="00086BC8">
          <w:rPr>
            <w:rFonts w:ascii="仿宋_GB2312" w:eastAsia="仿宋_GB2312" w:hint="eastAsia"/>
            <w:sz w:val="32"/>
            <w:szCs w:val="32"/>
          </w:rPr>
          <w:fldChar w:fldCharType="end"/>
        </w:r>
        <w:r w:rsidRPr="00086BC8">
          <w:rPr>
            <w:rFonts w:ascii="仿宋_GB2312" w:eastAsia="仿宋_GB2312" w:hint="eastAsia"/>
            <w:sz w:val="32"/>
            <w:szCs w:val="32"/>
          </w:rPr>
          <w:t>-</w:t>
        </w:r>
      </w:p>
    </w:sdtContent>
  </w:sdt>
  <w:p w:rsidR="00086BC8" w:rsidRDefault="00086B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18" w:rsidRDefault="00051A18" w:rsidP="00CF009B">
      <w:r>
        <w:separator/>
      </w:r>
    </w:p>
  </w:footnote>
  <w:footnote w:type="continuationSeparator" w:id="0">
    <w:p w:rsidR="00051A18" w:rsidRDefault="00051A18" w:rsidP="00CF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24"/>
    <w:rsid w:val="00051A18"/>
    <w:rsid w:val="0006441E"/>
    <w:rsid w:val="00086BC8"/>
    <w:rsid w:val="000922C0"/>
    <w:rsid w:val="000B6189"/>
    <w:rsid w:val="00125449"/>
    <w:rsid w:val="00127CCD"/>
    <w:rsid w:val="001A10AF"/>
    <w:rsid w:val="002279EF"/>
    <w:rsid w:val="00243692"/>
    <w:rsid w:val="00344628"/>
    <w:rsid w:val="003E6334"/>
    <w:rsid w:val="00403A86"/>
    <w:rsid w:val="004F061D"/>
    <w:rsid w:val="005013B3"/>
    <w:rsid w:val="00535205"/>
    <w:rsid w:val="006471C6"/>
    <w:rsid w:val="00675424"/>
    <w:rsid w:val="006B6403"/>
    <w:rsid w:val="00712438"/>
    <w:rsid w:val="00765F02"/>
    <w:rsid w:val="0077208D"/>
    <w:rsid w:val="008525E5"/>
    <w:rsid w:val="008A41DA"/>
    <w:rsid w:val="008E55F6"/>
    <w:rsid w:val="00922226"/>
    <w:rsid w:val="0097683E"/>
    <w:rsid w:val="0099797D"/>
    <w:rsid w:val="009B3513"/>
    <w:rsid w:val="009B736A"/>
    <w:rsid w:val="009E42F7"/>
    <w:rsid w:val="00A145EB"/>
    <w:rsid w:val="00AF708B"/>
    <w:rsid w:val="00BC1861"/>
    <w:rsid w:val="00C33953"/>
    <w:rsid w:val="00C62014"/>
    <w:rsid w:val="00CF009B"/>
    <w:rsid w:val="00D050E2"/>
    <w:rsid w:val="00D103ED"/>
    <w:rsid w:val="00D41EB8"/>
    <w:rsid w:val="00D754C6"/>
    <w:rsid w:val="00DD5AE0"/>
    <w:rsid w:val="00E443F8"/>
    <w:rsid w:val="00E46B49"/>
    <w:rsid w:val="00E52C8E"/>
    <w:rsid w:val="00ED521E"/>
    <w:rsid w:val="00F50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A13BE-321F-424F-90D3-077C6734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4BE"/>
    <w:pPr>
      <w:widowControl/>
      <w:spacing w:after="150"/>
      <w:jc w:val="left"/>
    </w:pPr>
    <w:rPr>
      <w:rFonts w:ascii="宋体" w:eastAsia="宋体" w:hAnsi="宋体" w:cs="宋体"/>
      <w:kern w:val="0"/>
      <w:sz w:val="24"/>
      <w:szCs w:val="24"/>
    </w:rPr>
  </w:style>
  <w:style w:type="paragraph" w:styleId="a4">
    <w:name w:val="header"/>
    <w:basedOn w:val="a"/>
    <w:link w:val="Char"/>
    <w:uiPriority w:val="99"/>
    <w:unhideWhenUsed/>
    <w:rsid w:val="00CF0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009B"/>
    <w:rPr>
      <w:sz w:val="18"/>
      <w:szCs w:val="18"/>
    </w:rPr>
  </w:style>
  <w:style w:type="paragraph" w:styleId="a5">
    <w:name w:val="footer"/>
    <w:basedOn w:val="a"/>
    <w:link w:val="Char0"/>
    <w:uiPriority w:val="99"/>
    <w:unhideWhenUsed/>
    <w:rsid w:val="00CF009B"/>
    <w:pPr>
      <w:tabs>
        <w:tab w:val="center" w:pos="4153"/>
        <w:tab w:val="right" w:pos="8306"/>
      </w:tabs>
      <w:snapToGrid w:val="0"/>
      <w:jc w:val="left"/>
    </w:pPr>
    <w:rPr>
      <w:sz w:val="18"/>
      <w:szCs w:val="18"/>
    </w:rPr>
  </w:style>
  <w:style w:type="character" w:customStyle="1" w:styleId="Char0">
    <w:name w:val="页脚 Char"/>
    <w:basedOn w:val="a0"/>
    <w:link w:val="a5"/>
    <w:uiPriority w:val="99"/>
    <w:rsid w:val="00CF009B"/>
    <w:rPr>
      <w:sz w:val="18"/>
      <w:szCs w:val="18"/>
    </w:rPr>
  </w:style>
  <w:style w:type="table" w:styleId="a6">
    <w:name w:val="Table Grid"/>
    <w:basedOn w:val="a1"/>
    <w:uiPriority w:val="39"/>
    <w:rsid w:val="0097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79860">
      <w:bodyDiv w:val="1"/>
      <w:marLeft w:val="0"/>
      <w:marRight w:val="0"/>
      <w:marTop w:val="0"/>
      <w:marBottom w:val="0"/>
      <w:divBdr>
        <w:top w:val="none" w:sz="0" w:space="0" w:color="auto"/>
        <w:left w:val="none" w:sz="0" w:space="0" w:color="auto"/>
        <w:bottom w:val="none" w:sz="0" w:space="0" w:color="auto"/>
        <w:right w:val="none" w:sz="0" w:space="0" w:color="auto"/>
      </w:divBdr>
    </w:div>
    <w:div w:id="1173716144">
      <w:bodyDiv w:val="1"/>
      <w:marLeft w:val="0"/>
      <w:marRight w:val="0"/>
      <w:marTop w:val="0"/>
      <w:marBottom w:val="0"/>
      <w:divBdr>
        <w:top w:val="none" w:sz="0" w:space="0" w:color="auto"/>
        <w:left w:val="none" w:sz="0" w:space="0" w:color="auto"/>
        <w:bottom w:val="none" w:sz="0" w:space="0" w:color="auto"/>
        <w:right w:val="none" w:sz="0" w:space="0" w:color="auto"/>
      </w:divBdr>
    </w:div>
    <w:div w:id="18523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医疗卫生管理中心-杨景丽</dc:creator>
  <cp:keywords/>
  <dc:description/>
  <cp:lastModifiedBy>医疗卫生管理中心-徐先泉</cp:lastModifiedBy>
  <cp:revision>3</cp:revision>
  <dcterms:created xsi:type="dcterms:W3CDTF">2024-06-27T12:40:00Z</dcterms:created>
  <dcterms:modified xsi:type="dcterms:W3CDTF">2024-06-27T12:41:00Z</dcterms:modified>
</cp:coreProperties>
</file>